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E8E" w:rsidRPr="002739AF" w:rsidRDefault="00844E8E">
      <w:pPr>
        <w:rPr>
          <w:sz w:val="24"/>
          <w:szCs w:val="24"/>
          <w:rtl/>
        </w:rPr>
      </w:pPr>
    </w:p>
    <w:p w:rsidR="002739AF" w:rsidRPr="002739AF" w:rsidRDefault="002739AF" w:rsidP="002739AF">
      <w:pPr>
        <w:bidi/>
        <w:rPr>
          <w:b/>
          <w:bCs/>
          <w:color w:val="5B9BD5" w:themeColor="accent1"/>
          <w:sz w:val="24"/>
          <w:szCs w:val="24"/>
        </w:rPr>
      </w:pP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السيناريو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1: </w:t>
      </w:r>
      <w:r>
        <w:rPr>
          <w:rFonts w:cs="Arial" w:hint="cs"/>
          <w:b/>
          <w:bCs/>
          <w:color w:val="5B9BD5" w:themeColor="accent1"/>
          <w:sz w:val="24"/>
          <w:szCs w:val="24"/>
          <w:rtl/>
        </w:rPr>
        <w:t>مخيم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عبور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مع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>
        <w:rPr>
          <w:rFonts w:cs="Arial" w:hint="cs"/>
          <w:b/>
          <w:bCs/>
          <w:color w:val="5B9BD5" w:themeColor="accent1"/>
          <w:sz w:val="24"/>
          <w:szCs w:val="24"/>
          <w:rtl/>
        </w:rPr>
        <w:t>مزيج من السكان</w:t>
      </w:r>
    </w:p>
    <w:p w:rsidR="002739AF" w:rsidRPr="002739AF" w:rsidRDefault="002739AF" w:rsidP="002739AF">
      <w:pPr>
        <w:bidi/>
        <w:rPr>
          <w:sz w:val="24"/>
          <w:szCs w:val="24"/>
        </w:rPr>
      </w:pPr>
      <w:r w:rsidRPr="002739AF">
        <w:rPr>
          <w:rFonts w:cs="Arial" w:hint="cs"/>
          <w:sz w:val="24"/>
          <w:szCs w:val="24"/>
          <w:rtl/>
        </w:rPr>
        <w:t>أنت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تعمل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مخيم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يضم</w:t>
      </w:r>
      <w:r w:rsidRPr="002739AF">
        <w:rPr>
          <w:rFonts w:cs="Arial"/>
          <w:sz w:val="24"/>
          <w:szCs w:val="24"/>
          <w:rtl/>
        </w:rPr>
        <w:t xml:space="preserve"> 4000 </w:t>
      </w:r>
      <w:r w:rsidRPr="002739AF">
        <w:rPr>
          <w:rFonts w:cs="Arial" w:hint="cs"/>
          <w:sz w:val="24"/>
          <w:szCs w:val="24"/>
          <w:rtl/>
        </w:rPr>
        <w:t>شخص،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فيهم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طالبو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اللجوء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مختلطون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مع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السكان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المهاجرين</w:t>
      </w:r>
      <w:r w:rsidRPr="002739AF">
        <w:rPr>
          <w:rFonts w:cs="Arial"/>
          <w:sz w:val="24"/>
          <w:szCs w:val="24"/>
          <w:rtl/>
        </w:rPr>
        <w:t xml:space="preserve">. </w:t>
      </w:r>
      <w:r w:rsidR="0092190A">
        <w:rPr>
          <w:rFonts w:cs="Arial" w:hint="cs"/>
          <w:sz w:val="24"/>
          <w:szCs w:val="24"/>
          <w:rtl/>
        </w:rPr>
        <w:t>هؤلاء يطلبون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اللجوء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منذ</w:t>
      </w:r>
      <w:r w:rsidRPr="002739AF">
        <w:rPr>
          <w:rFonts w:cs="Arial"/>
          <w:sz w:val="24"/>
          <w:szCs w:val="24"/>
          <w:rtl/>
        </w:rPr>
        <w:t xml:space="preserve"> 14 </w:t>
      </w:r>
      <w:r w:rsidR="0092190A">
        <w:rPr>
          <w:rFonts w:cs="Arial" w:hint="cs"/>
          <w:sz w:val="24"/>
          <w:szCs w:val="24"/>
          <w:rtl/>
        </w:rPr>
        <w:t xml:space="preserve">شهر </w:t>
      </w:r>
      <w:r w:rsidRPr="002739AF">
        <w:rPr>
          <w:rFonts w:cs="Arial" w:hint="cs"/>
          <w:sz w:val="24"/>
          <w:szCs w:val="24"/>
          <w:rtl/>
        </w:rPr>
        <w:t>ويعيشون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 xml:space="preserve">حاليا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"</w:t>
      </w:r>
      <w:r>
        <w:rPr>
          <w:rFonts w:cs="Arial" w:hint="cs"/>
          <w:sz w:val="24"/>
          <w:szCs w:val="24"/>
          <w:rtl/>
        </w:rPr>
        <w:t>مخيم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العبور</w:t>
      </w:r>
      <w:r w:rsidRPr="002739AF">
        <w:rPr>
          <w:rFonts w:cs="Arial"/>
          <w:sz w:val="24"/>
          <w:szCs w:val="24"/>
          <w:rtl/>
        </w:rPr>
        <w:t xml:space="preserve">" </w:t>
      </w:r>
      <w:r w:rsidR="0092190A">
        <w:rPr>
          <w:rFonts w:cs="Arial" w:hint="cs"/>
          <w:sz w:val="24"/>
          <w:szCs w:val="24"/>
          <w:rtl/>
        </w:rPr>
        <w:t>هذا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منذ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حوالي</w:t>
      </w:r>
      <w:r w:rsidRPr="002739AF">
        <w:rPr>
          <w:rFonts w:cs="Arial"/>
          <w:sz w:val="24"/>
          <w:szCs w:val="24"/>
          <w:rtl/>
        </w:rPr>
        <w:t xml:space="preserve"> 3 </w:t>
      </w:r>
      <w:r w:rsidRPr="002739AF">
        <w:rPr>
          <w:rFonts w:cs="Arial" w:hint="cs"/>
          <w:sz w:val="24"/>
          <w:szCs w:val="24"/>
          <w:rtl/>
        </w:rPr>
        <w:t>أشهر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يوجد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قادة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ل</w:t>
      </w:r>
      <w:r w:rsidRPr="002739AF">
        <w:rPr>
          <w:rFonts w:cs="Arial" w:hint="cs"/>
          <w:sz w:val="24"/>
          <w:szCs w:val="24"/>
          <w:rtl/>
        </w:rPr>
        <w:t>كل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العرقيات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المختلفة،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لكن</w:t>
      </w:r>
      <w:r w:rsidRPr="002739A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هيئة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إدارة</w:t>
      </w:r>
      <w:r w:rsidRPr="002739A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المخيم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تقم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بال</w:t>
      </w:r>
      <w:r w:rsidRPr="002739AF">
        <w:rPr>
          <w:rFonts w:cs="Arial" w:hint="cs"/>
          <w:sz w:val="24"/>
          <w:szCs w:val="24"/>
          <w:rtl/>
        </w:rPr>
        <w:t>اعتراف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رسمياً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بالقيادات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لا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تتحدث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المجموعات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نفس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اللغة،</w:t>
      </w:r>
      <w:r w:rsidRPr="002739A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 xml:space="preserve">ولديهم </w:t>
      </w:r>
      <w:r w:rsidRPr="002739AF">
        <w:rPr>
          <w:rFonts w:cs="Arial" w:hint="cs"/>
          <w:sz w:val="24"/>
          <w:szCs w:val="24"/>
          <w:rtl/>
        </w:rPr>
        <w:t>القليل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القواسم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المشتركة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ثقافياً</w:t>
      </w:r>
      <w:r w:rsidRPr="002739A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ومتأثرين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للغاية</w:t>
      </w:r>
      <w:r w:rsidRPr="002739A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بوضعهم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القانوني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لا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توجد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فرص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للعمل؛</w:t>
      </w:r>
      <w:r w:rsidRPr="002739AF">
        <w:rPr>
          <w:rFonts w:cs="Arial"/>
          <w:sz w:val="24"/>
          <w:szCs w:val="24"/>
          <w:rtl/>
        </w:rPr>
        <w:t xml:space="preserve"> </w:t>
      </w:r>
      <w:r>
        <w:rPr>
          <w:rFonts w:cs="Arial" w:hint="cs"/>
          <w:sz w:val="24"/>
          <w:szCs w:val="24"/>
          <w:rtl/>
        </w:rPr>
        <w:t>و</w:t>
      </w:r>
      <w:r w:rsidRPr="002739AF">
        <w:rPr>
          <w:rFonts w:cs="Arial" w:hint="cs"/>
          <w:sz w:val="24"/>
          <w:szCs w:val="24"/>
          <w:rtl/>
        </w:rPr>
        <w:t>يتم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تقديم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كل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المساعدات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لهم،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بما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ذلك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الطعام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والملابس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تشكل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النساء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والأطفال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والمسنين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حوالي</w:t>
      </w:r>
      <w:r w:rsidRPr="002739AF">
        <w:rPr>
          <w:rFonts w:cs="Arial"/>
          <w:sz w:val="24"/>
          <w:szCs w:val="24"/>
          <w:rtl/>
        </w:rPr>
        <w:t xml:space="preserve"> 60 ٪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إجمالي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السكان</w:t>
      </w:r>
      <w:r w:rsidRPr="002739AF">
        <w:rPr>
          <w:rFonts w:cs="Arial"/>
          <w:sz w:val="24"/>
          <w:szCs w:val="24"/>
          <w:rtl/>
        </w:rPr>
        <w:t>.</w:t>
      </w:r>
    </w:p>
    <w:p w:rsidR="002739AF" w:rsidRPr="002739AF" w:rsidRDefault="002739AF" w:rsidP="002739AF">
      <w:pPr>
        <w:bidi/>
        <w:rPr>
          <w:sz w:val="24"/>
          <w:szCs w:val="24"/>
        </w:rPr>
      </w:pPr>
    </w:p>
    <w:p w:rsidR="002739AF" w:rsidRPr="002739AF" w:rsidRDefault="002739AF" w:rsidP="002739AF">
      <w:pPr>
        <w:bidi/>
        <w:rPr>
          <w:b/>
          <w:bCs/>
          <w:color w:val="5B9BD5" w:themeColor="accent1"/>
          <w:sz w:val="24"/>
          <w:szCs w:val="24"/>
        </w:rPr>
      </w:pP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السيناريو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2: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المراكز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الجماعية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في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منطقة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حضرية</w:t>
      </w:r>
    </w:p>
    <w:p w:rsidR="002739AF" w:rsidRPr="002739AF" w:rsidRDefault="002739AF" w:rsidP="002739AF">
      <w:pPr>
        <w:bidi/>
        <w:rPr>
          <w:rFonts w:cs="Arial"/>
          <w:sz w:val="24"/>
          <w:szCs w:val="24"/>
          <w:rtl/>
        </w:rPr>
      </w:pPr>
      <w:r w:rsidRPr="002739AF">
        <w:rPr>
          <w:rFonts w:cs="Arial" w:hint="cs"/>
          <w:sz w:val="24"/>
          <w:szCs w:val="24"/>
          <w:rtl/>
        </w:rPr>
        <w:t>تم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تعيينك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للعمل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5 </w:t>
      </w:r>
      <w:r w:rsidRPr="002739AF">
        <w:rPr>
          <w:rFonts w:cs="Arial" w:hint="cs"/>
          <w:sz w:val="24"/>
          <w:szCs w:val="24"/>
          <w:rtl/>
        </w:rPr>
        <w:t>مراكز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جماعية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المدينة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حيث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يقوم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فريق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المأوى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بإجراء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إصلاحات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هناك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مدرستان</w:t>
      </w:r>
      <w:r w:rsidRPr="002739AF">
        <w:rPr>
          <w:rFonts w:cs="Arial"/>
          <w:sz w:val="24"/>
          <w:szCs w:val="24"/>
          <w:rtl/>
        </w:rPr>
        <w:t xml:space="preserve"> (</w:t>
      </w:r>
      <w:r w:rsidRPr="002739AF">
        <w:rPr>
          <w:rFonts w:cs="Arial" w:hint="cs"/>
          <w:sz w:val="24"/>
          <w:szCs w:val="24"/>
          <w:rtl/>
        </w:rPr>
        <w:t>تضم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كل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منهما</w:t>
      </w:r>
      <w:r w:rsidRPr="002739AF">
        <w:rPr>
          <w:rFonts w:cs="Arial"/>
          <w:sz w:val="24"/>
          <w:szCs w:val="24"/>
          <w:rtl/>
        </w:rPr>
        <w:t xml:space="preserve"> 100 </w:t>
      </w:r>
      <w:r w:rsidRPr="002739AF">
        <w:rPr>
          <w:rFonts w:cs="Arial" w:hint="cs"/>
          <w:sz w:val="24"/>
          <w:szCs w:val="24"/>
          <w:rtl/>
        </w:rPr>
        <w:t>أسرة</w:t>
      </w:r>
      <w:r>
        <w:rPr>
          <w:rFonts w:cs="Arial"/>
          <w:sz w:val="24"/>
          <w:szCs w:val="24"/>
          <w:rtl/>
        </w:rPr>
        <w:t>)</w:t>
      </w:r>
      <w:r w:rsidRPr="002739AF">
        <w:rPr>
          <w:rFonts w:cs="Arial" w:hint="cs"/>
          <w:sz w:val="24"/>
          <w:szCs w:val="24"/>
          <w:rtl/>
        </w:rPr>
        <w:t>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مبنى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واحد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غير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مكتمل</w:t>
      </w:r>
      <w:r w:rsidRPr="002739AF">
        <w:rPr>
          <w:rFonts w:cs="Arial"/>
          <w:sz w:val="24"/>
          <w:szCs w:val="24"/>
          <w:rtl/>
        </w:rPr>
        <w:t xml:space="preserve"> (</w:t>
      </w:r>
      <w:r>
        <w:rPr>
          <w:rFonts w:cs="Arial" w:hint="cs"/>
          <w:sz w:val="24"/>
          <w:szCs w:val="24"/>
          <w:rtl/>
        </w:rPr>
        <w:t>يضم</w:t>
      </w:r>
      <w:r w:rsidRPr="002739AF">
        <w:rPr>
          <w:rFonts w:cs="Arial"/>
          <w:sz w:val="24"/>
          <w:szCs w:val="24"/>
          <w:rtl/>
        </w:rPr>
        <w:t xml:space="preserve"> 30 </w:t>
      </w:r>
      <w:r w:rsidRPr="002739AF">
        <w:rPr>
          <w:rFonts w:cs="Arial" w:hint="cs"/>
          <w:sz w:val="24"/>
          <w:szCs w:val="24"/>
          <w:rtl/>
        </w:rPr>
        <w:t>أسرة</w:t>
      </w:r>
      <w:r>
        <w:rPr>
          <w:rFonts w:cs="Arial"/>
          <w:sz w:val="24"/>
          <w:szCs w:val="24"/>
          <w:rtl/>
        </w:rPr>
        <w:t>)</w:t>
      </w:r>
      <w:r w:rsidRPr="002739AF">
        <w:rPr>
          <w:rFonts w:cs="Arial" w:hint="cs"/>
          <w:sz w:val="24"/>
          <w:szCs w:val="24"/>
          <w:rtl/>
        </w:rPr>
        <w:t>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مصنع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مهجور</w:t>
      </w:r>
      <w:r w:rsidRPr="002739AF">
        <w:rPr>
          <w:rFonts w:cs="Arial"/>
          <w:sz w:val="24"/>
          <w:szCs w:val="24"/>
          <w:rtl/>
        </w:rPr>
        <w:t xml:space="preserve"> (</w:t>
      </w:r>
      <w:r w:rsidRPr="002739AF">
        <w:rPr>
          <w:rFonts w:cs="Arial" w:hint="cs"/>
          <w:sz w:val="24"/>
          <w:szCs w:val="24"/>
          <w:rtl/>
        </w:rPr>
        <w:t>يضم</w:t>
      </w:r>
      <w:r w:rsidRPr="002739AF">
        <w:rPr>
          <w:rFonts w:cs="Arial"/>
          <w:sz w:val="24"/>
          <w:szCs w:val="24"/>
          <w:rtl/>
        </w:rPr>
        <w:t xml:space="preserve"> 63 </w:t>
      </w:r>
      <w:r>
        <w:rPr>
          <w:rFonts w:cs="Arial" w:hint="cs"/>
          <w:sz w:val="24"/>
          <w:szCs w:val="24"/>
          <w:rtl/>
        </w:rPr>
        <w:t>أسرة</w:t>
      </w:r>
      <w:r w:rsidRPr="002739AF">
        <w:rPr>
          <w:rFonts w:cs="Arial"/>
          <w:sz w:val="24"/>
          <w:szCs w:val="24"/>
          <w:rtl/>
        </w:rPr>
        <w:t xml:space="preserve">) </w:t>
      </w:r>
      <w:r w:rsidRPr="002739AF">
        <w:rPr>
          <w:rFonts w:cs="Arial" w:hint="cs"/>
          <w:sz w:val="24"/>
          <w:szCs w:val="24"/>
          <w:rtl/>
        </w:rPr>
        <w:t>ودار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للأيتام</w:t>
      </w:r>
      <w:r w:rsidRPr="002739AF">
        <w:rPr>
          <w:rFonts w:cs="Arial"/>
          <w:sz w:val="24"/>
          <w:szCs w:val="24"/>
          <w:rtl/>
        </w:rPr>
        <w:t xml:space="preserve"> (</w:t>
      </w:r>
      <w:r>
        <w:rPr>
          <w:rFonts w:cs="Arial" w:hint="cs"/>
          <w:sz w:val="24"/>
          <w:szCs w:val="24"/>
          <w:rtl/>
        </w:rPr>
        <w:t>تضم</w:t>
      </w:r>
      <w:r w:rsidRPr="002739AF">
        <w:rPr>
          <w:rFonts w:cs="Arial"/>
          <w:sz w:val="24"/>
          <w:szCs w:val="24"/>
          <w:rtl/>
        </w:rPr>
        <w:t xml:space="preserve"> 50 </w:t>
      </w:r>
      <w:r w:rsidRPr="002739AF">
        <w:rPr>
          <w:rFonts w:cs="Arial" w:hint="cs"/>
          <w:sz w:val="24"/>
          <w:szCs w:val="24"/>
          <w:rtl/>
        </w:rPr>
        <w:t>أسرة</w:t>
      </w:r>
      <w:r w:rsidRPr="002739AF">
        <w:rPr>
          <w:rFonts w:cs="Arial"/>
          <w:sz w:val="24"/>
          <w:szCs w:val="24"/>
          <w:rtl/>
        </w:rPr>
        <w:t xml:space="preserve">). </w:t>
      </w:r>
      <w:r>
        <w:rPr>
          <w:rFonts w:cs="Arial" w:hint="cs"/>
          <w:sz w:val="24"/>
          <w:szCs w:val="24"/>
          <w:rtl/>
        </w:rPr>
        <w:t>بالمجمل</w:t>
      </w:r>
      <w:r w:rsidRPr="002739AF">
        <w:rPr>
          <w:rFonts w:cs="Arial" w:hint="cs"/>
          <w:sz w:val="24"/>
          <w:szCs w:val="24"/>
          <w:rtl/>
        </w:rPr>
        <w:t>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يقيم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حوالي</w:t>
      </w:r>
      <w:r w:rsidRPr="002739AF">
        <w:rPr>
          <w:rFonts w:cs="Arial"/>
          <w:sz w:val="24"/>
          <w:szCs w:val="24"/>
          <w:rtl/>
        </w:rPr>
        <w:t xml:space="preserve"> 1800 </w:t>
      </w:r>
      <w:r w:rsidRPr="002739AF">
        <w:rPr>
          <w:rFonts w:cs="Arial" w:hint="cs"/>
          <w:sz w:val="24"/>
          <w:szCs w:val="24"/>
          <w:rtl/>
        </w:rPr>
        <w:t>شخص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 xml:space="preserve">هذه </w:t>
      </w:r>
      <w:r w:rsidRPr="002739AF">
        <w:rPr>
          <w:rFonts w:cs="Arial" w:hint="cs"/>
          <w:sz w:val="24"/>
          <w:szCs w:val="24"/>
          <w:rtl/>
        </w:rPr>
        <w:t>المراكز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تخضع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المدارس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ودار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الأيتام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لوزارة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التعليم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والخدمات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الاجتماعية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على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التوالي،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ويديرهما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موظفون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مدنيون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يوجد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المصنع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والمبنى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غير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المكتمل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بعض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الممثلين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الذكور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المعينين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ذاتيا</w:t>
      </w:r>
      <w:r w:rsidR="0092190A">
        <w:rPr>
          <w:rFonts w:cs="Arial" w:hint="cs"/>
          <w:sz w:val="24"/>
          <w:szCs w:val="24"/>
          <w:rtl/>
        </w:rPr>
        <w:t>ً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لقد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سمعت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أن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الحكومة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اختارت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لجنة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مختلطة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الجنسين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لدعم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الإدارة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اليومية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للمراكز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كل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المدرسة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ودار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الأيتام،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يوجد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متطوعون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محليون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ومنظمات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غير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حكومية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وطنية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تدير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برامج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ترفيهية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وسبل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عيش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للأطفال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والشباب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والنساء</w:t>
      </w:r>
      <w:r w:rsidRPr="002739AF">
        <w:rPr>
          <w:rFonts w:cs="Arial"/>
          <w:sz w:val="24"/>
          <w:szCs w:val="24"/>
          <w:rtl/>
        </w:rPr>
        <w:t>.</w:t>
      </w:r>
    </w:p>
    <w:p w:rsidR="002739AF" w:rsidRDefault="002739AF" w:rsidP="002739AF">
      <w:pPr>
        <w:bidi/>
        <w:rPr>
          <w:rFonts w:cs="Arial"/>
          <w:sz w:val="24"/>
          <w:szCs w:val="24"/>
          <w:rtl/>
        </w:rPr>
      </w:pPr>
    </w:p>
    <w:p w:rsidR="002739AF" w:rsidRPr="002739AF" w:rsidRDefault="002739AF" w:rsidP="002739AF">
      <w:pPr>
        <w:bidi/>
        <w:rPr>
          <w:b/>
          <w:bCs/>
          <w:color w:val="5B9BD5" w:themeColor="accent1"/>
          <w:sz w:val="24"/>
          <w:szCs w:val="24"/>
        </w:rPr>
      </w:pP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السيناريو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3: </w:t>
      </w:r>
      <w:r>
        <w:rPr>
          <w:rFonts w:cs="Arial" w:hint="cs"/>
          <w:b/>
          <w:bCs/>
          <w:color w:val="5B9BD5" w:themeColor="accent1"/>
          <w:sz w:val="24"/>
          <w:szCs w:val="24"/>
          <w:rtl/>
        </w:rPr>
        <w:t>مخيم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مخطط</w:t>
      </w:r>
      <w:r w:rsidRPr="002739A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ل</w:t>
      </w:r>
      <w:r>
        <w:rPr>
          <w:rFonts w:cs="Arial" w:hint="cs"/>
          <w:b/>
          <w:bCs/>
          <w:color w:val="5B9BD5" w:themeColor="accent1"/>
          <w:sz w:val="24"/>
          <w:szCs w:val="24"/>
          <w:rtl/>
        </w:rPr>
        <w:t>لزلاز</w:t>
      </w:r>
      <w:r w:rsidRPr="002739AF">
        <w:rPr>
          <w:rFonts w:cs="Arial" w:hint="cs"/>
          <w:b/>
          <w:bCs/>
          <w:color w:val="5B9BD5" w:themeColor="accent1"/>
          <w:sz w:val="24"/>
          <w:szCs w:val="24"/>
          <w:rtl/>
        </w:rPr>
        <w:t>ل</w:t>
      </w:r>
    </w:p>
    <w:p w:rsidR="002739AF" w:rsidRPr="002739AF" w:rsidRDefault="002739AF" w:rsidP="002739AF">
      <w:pPr>
        <w:bidi/>
        <w:rPr>
          <w:sz w:val="24"/>
          <w:szCs w:val="24"/>
        </w:rPr>
      </w:pPr>
      <w:r w:rsidRPr="002739AF">
        <w:rPr>
          <w:rFonts w:cs="Arial" w:hint="cs"/>
          <w:sz w:val="24"/>
          <w:szCs w:val="24"/>
          <w:rtl/>
        </w:rPr>
        <w:t>أنت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تعمل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="000B15D8">
        <w:rPr>
          <w:rFonts w:cs="Arial" w:hint="cs"/>
          <w:sz w:val="24"/>
          <w:szCs w:val="24"/>
          <w:rtl/>
        </w:rPr>
        <w:t xml:space="preserve">مخيم </w:t>
      </w:r>
      <w:r w:rsidRPr="002739AF">
        <w:rPr>
          <w:rFonts w:cs="Arial" w:hint="cs"/>
          <w:sz w:val="24"/>
          <w:szCs w:val="24"/>
          <w:rtl/>
        </w:rPr>
        <w:t>كبير</w:t>
      </w:r>
      <w:r w:rsidRPr="002739AF">
        <w:rPr>
          <w:rFonts w:cs="Arial"/>
          <w:sz w:val="24"/>
          <w:szCs w:val="24"/>
          <w:rtl/>
        </w:rPr>
        <w:t xml:space="preserve"> </w:t>
      </w:r>
      <w:r w:rsidR="000B15D8">
        <w:rPr>
          <w:rFonts w:cs="Arial" w:hint="cs"/>
          <w:sz w:val="24"/>
          <w:szCs w:val="24"/>
          <w:rtl/>
        </w:rPr>
        <w:t xml:space="preserve">من </w:t>
      </w:r>
      <w:r w:rsidRPr="002739AF">
        <w:rPr>
          <w:rFonts w:cs="Arial" w:hint="cs"/>
          <w:sz w:val="24"/>
          <w:szCs w:val="24"/>
          <w:rtl/>
        </w:rPr>
        <w:t>الخيام</w:t>
      </w:r>
      <w:r w:rsidRPr="002739AF">
        <w:rPr>
          <w:rFonts w:cs="Arial"/>
          <w:sz w:val="24"/>
          <w:szCs w:val="24"/>
          <w:rtl/>
        </w:rPr>
        <w:t xml:space="preserve"> </w:t>
      </w:r>
      <w:r w:rsidR="000B15D8">
        <w:rPr>
          <w:rFonts w:cs="Arial" w:hint="cs"/>
          <w:sz w:val="24"/>
          <w:szCs w:val="24"/>
          <w:rtl/>
        </w:rPr>
        <w:t>ويضم</w:t>
      </w:r>
      <w:r w:rsidRPr="002739AF">
        <w:rPr>
          <w:rFonts w:cs="Arial"/>
          <w:sz w:val="24"/>
          <w:szCs w:val="24"/>
          <w:rtl/>
        </w:rPr>
        <w:t xml:space="preserve"> 15000 </w:t>
      </w:r>
      <w:r w:rsidRPr="002739AF">
        <w:rPr>
          <w:rFonts w:cs="Arial" w:hint="cs"/>
          <w:sz w:val="24"/>
          <w:szCs w:val="24"/>
          <w:rtl/>
        </w:rPr>
        <w:t>شخص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منطقة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شبه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حضرية</w:t>
      </w:r>
      <w:r w:rsidRPr="002739AF">
        <w:rPr>
          <w:rFonts w:cs="Arial"/>
          <w:sz w:val="24"/>
          <w:szCs w:val="24"/>
          <w:rtl/>
        </w:rPr>
        <w:t xml:space="preserve">. </w:t>
      </w:r>
      <w:r w:rsidR="000B15D8">
        <w:rPr>
          <w:rFonts w:cs="Arial" w:hint="cs"/>
          <w:sz w:val="24"/>
          <w:szCs w:val="24"/>
          <w:rtl/>
        </w:rPr>
        <w:t>انهم يقيمون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هناك</w:t>
      </w:r>
      <w:r w:rsidRPr="002739AF">
        <w:rPr>
          <w:rFonts w:cs="Arial"/>
          <w:sz w:val="24"/>
          <w:szCs w:val="24"/>
          <w:rtl/>
        </w:rPr>
        <w:t xml:space="preserve"> </w:t>
      </w:r>
      <w:r w:rsidR="000B15D8">
        <w:rPr>
          <w:rFonts w:cs="Arial" w:hint="cs"/>
          <w:sz w:val="24"/>
          <w:szCs w:val="24"/>
          <w:rtl/>
        </w:rPr>
        <w:t>منذ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عام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بعد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أن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ضرب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زلزال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بلدتهم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سوف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تعمل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مع</w:t>
      </w:r>
      <w:r w:rsidRPr="002739AF">
        <w:rPr>
          <w:rFonts w:cs="Arial"/>
          <w:sz w:val="24"/>
          <w:szCs w:val="24"/>
          <w:rtl/>
        </w:rPr>
        <w:t xml:space="preserve"> </w:t>
      </w:r>
      <w:r w:rsidR="000B15D8">
        <w:rPr>
          <w:rFonts w:cs="Arial" w:hint="cs"/>
          <w:sz w:val="24"/>
          <w:szCs w:val="24"/>
          <w:rtl/>
        </w:rPr>
        <w:t xml:space="preserve">هيئة </w:t>
      </w:r>
      <w:r w:rsidRPr="002739AF">
        <w:rPr>
          <w:rFonts w:cs="Arial" w:hint="cs"/>
          <w:sz w:val="24"/>
          <w:szCs w:val="24"/>
          <w:rtl/>
        </w:rPr>
        <w:t>الحماية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المدنية،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المك</w:t>
      </w:r>
      <w:r w:rsidR="000B15D8">
        <w:rPr>
          <w:rFonts w:cs="Arial" w:hint="cs"/>
          <w:sz w:val="24"/>
          <w:szCs w:val="24"/>
          <w:rtl/>
        </w:rPr>
        <w:t>لفة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بإدارة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المخيم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يبدو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أن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هناك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قائدين</w:t>
      </w:r>
      <w:r w:rsidRPr="002739AF">
        <w:rPr>
          <w:rFonts w:cs="Arial"/>
          <w:sz w:val="24"/>
          <w:szCs w:val="24"/>
          <w:rtl/>
        </w:rPr>
        <w:t xml:space="preserve"> (</w:t>
      </w:r>
      <w:r w:rsidRPr="002739AF">
        <w:rPr>
          <w:rFonts w:cs="Arial" w:hint="cs"/>
          <w:sz w:val="24"/>
          <w:szCs w:val="24"/>
          <w:rtl/>
        </w:rPr>
        <w:t>رجل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وامرأة</w:t>
      </w:r>
      <w:r w:rsidRPr="002739AF">
        <w:rPr>
          <w:rFonts w:cs="Arial"/>
          <w:sz w:val="24"/>
          <w:szCs w:val="24"/>
          <w:rtl/>
        </w:rPr>
        <w:t xml:space="preserve">) </w:t>
      </w:r>
      <w:r w:rsidRPr="002739AF">
        <w:rPr>
          <w:rFonts w:cs="Arial" w:hint="cs"/>
          <w:sz w:val="24"/>
          <w:szCs w:val="24"/>
          <w:rtl/>
        </w:rPr>
        <w:t>لكل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جناح</w:t>
      </w:r>
      <w:r w:rsidRPr="002739AF">
        <w:rPr>
          <w:rFonts w:cs="Arial" w:hint="cs"/>
          <w:sz w:val="24"/>
          <w:szCs w:val="24"/>
          <w:rtl/>
        </w:rPr>
        <w:t>،</w:t>
      </w:r>
      <w:r w:rsidRPr="002739AF">
        <w:rPr>
          <w:rFonts w:cs="Arial"/>
          <w:sz w:val="24"/>
          <w:szCs w:val="24"/>
          <w:rtl/>
        </w:rPr>
        <w:t xml:space="preserve"> </w:t>
      </w:r>
      <w:r w:rsidR="000B15D8">
        <w:rPr>
          <w:rFonts w:cs="Arial" w:hint="cs"/>
          <w:sz w:val="24"/>
          <w:szCs w:val="24"/>
          <w:rtl/>
        </w:rPr>
        <w:t>منتخبين من قبل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السكان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أنشأت</w:t>
      </w:r>
      <w:r w:rsidRPr="002739AF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 xml:space="preserve">هيئة </w:t>
      </w:r>
      <w:r w:rsidR="00ED3ECF">
        <w:rPr>
          <w:rFonts w:cs="Arial"/>
          <w:sz w:val="24"/>
          <w:szCs w:val="24"/>
        </w:rPr>
        <w:t>WASH</w:t>
      </w:r>
      <w:r w:rsidR="00ED3ECF">
        <w:rPr>
          <w:rFonts w:cs="Arial" w:hint="cs"/>
          <w:sz w:val="24"/>
          <w:szCs w:val="24"/>
          <w:rtl/>
          <w:lang w:bidi="ar-SY"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لجنة،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وقامت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مديرية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الصحة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بتعيين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عدد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قليل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المروجين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الصحيين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لدعم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حملات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التوعية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ومراقبة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النساء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الحوامل</w:t>
      </w:r>
      <w:r w:rsidRPr="002739AF">
        <w:rPr>
          <w:rFonts w:cs="Arial"/>
          <w:sz w:val="24"/>
          <w:szCs w:val="24"/>
          <w:rtl/>
        </w:rPr>
        <w:t>.</w:t>
      </w:r>
    </w:p>
    <w:p w:rsidR="002739AF" w:rsidRPr="002739AF" w:rsidRDefault="002739AF" w:rsidP="002739AF">
      <w:pPr>
        <w:bidi/>
        <w:rPr>
          <w:sz w:val="24"/>
          <w:szCs w:val="24"/>
        </w:rPr>
      </w:pPr>
    </w:p>
    <w:p w:rsidR="00ED3ECF" w:rsidRDefault="002739AF" w:rsidP="00ED3ECF">
      <w:pPr>
        <w:bidi/>
        <w:rPr>
          <w:rFonts w:cs="Arial"/>
          <w:b/>
          <w:bCs/>
          <w:color w:val="5B9BD5" w:themeColor="accent1"/>
          <w:sz w:val="24"/>
          <w:szCs w:val="24"/>
          <w:rtl/>
        </w:rPr>
      </w:pPr>
      <w:r w:rsidRPr="00ED3ECF">
        <w:rPr>
          <w:rFonts w:cs="Arial" w:hint="cs"/>
          <w:b/>
          <w:bCs/>
          <w:color w:val="5B9BD5" w:themeColor="accent1"/>
          <w:sz w:val="24"/>
          <w:szCs w:val="24"/>
          <w:rtl/>
        </w:rPr>
        <w:t>السيناريو</w:t>
      </w:r>
      <w:r w:rsidRPr="00ED3EC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4: </w:t>
      </w:r>
      <w:r w:rsidR="00ED3ECF">
        <w:rPr>
          <w:rFonts w:cs="Arial" w:hint="cs"/>
          <w:b/>
          <w:bCs/>
          <w:color w:val="5B9BD5" w:themeColor="accent1"/>
          <w:sz w:val="24"/>
          <w:szCs w:val="24"/>
          <w:rtl/>
        </w:rPr>
        <w:t>مخيم</w:t>
      </w:r>
      <w:r w:rsidRPr="00ED3EC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ED3ECF">
        <w:rPr>
          <w:rFonts w:cs="Arial" w:hint="cs"/>
          <w:b/>
          <w:bCs/>
          <w:color w:val="5B9BD5" w:themeColor="accent1"/>
          <w:sz w:val="24"/>
          <w:szCs w:val="24"/>
          <w:rtl/>
        </w:rPr>
        <w:t>مخطط</w:t>
      </w:r>
      <w:r w:rsidRPr="00ED3EC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Pr="00ED3ECF">
        <w:rPr>
          <w:rFonts w:cs="Arial" w:hint="cs"/>
          <w:b/>
          <w:bCs/>
          <w:color w:val="5B9BD5" w:themeColor="accent1"/>
          <w:sz w:val="24"/>
          <w:szCs w:val="24"/>
          <w:rtl/>
        </w:rPr>
        <w:t>في</w:t>
      </w:r>
      <w:r w:rsidRPr="00ED3ECF">
        <w:rPr>
          <w:rFonts w:cs="Arial"/>
          <w:b/>
          <w:bCs/>
          <w:color w:val="5B9BD5" w:themeColor="accent1"/>
          <w:sz w:val="24"/>
          <w:szCs w:val="24"/>
          <w:rtl/>
        </w:rPr>
        <w:t xml:space="preserve"> </w:t>
      </w:r>
      <w:r w:rsidR="00ED3ECF">
        <w:rPr>
          <w:rFonts w:cs="Arial" w:hint="cs"/>
          <w:b/>
          <w:bCs/>
          <w:color w:val="5B9BD5" w:themeColor="accent1"/>
          <w:sz w:val="24"/>
          <w:szCs w:val="24"/>
          <w:rtl/>
        </w:rPr>
        <w:t>حالات النزاع</w:t>
      </w:r>
    </w:p>
    <w:p w:rsidR="002739AF" w:rsidRDefault="002739AF" w:rsidP="00ED3ECF">
      <w:pPr>
        <w:bidi/>
        <w:rPr>
          <w:rFonts w:cs="Arial"/>
          <w:sz w:val="24"/>
          <w:szCs w:val="24"/>
          <w:rtl/>
        </w:rPr>
      </w:pPr>
      <w:r w:rsidRPr="002739AF">
        <w:rPr>
          <w:rFonts w:cs="Arial" w:hint="cs"/>
          <w:sz w:val="24"/>
          <w:szCs w:val="24"/>
          <w:rtl/>
        </w:rPr>
        <w:t>أنت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تدعم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السلطات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الوطنية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المسؤولة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إدارة</w:t>
      </w:r>
      <w:r w:rsidRPr="002739AF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>مخيم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 xml:space="preserve">يستضيف 10000 </w:t>
      </w:r>
      <w:r w:rsidR="00ED3ECF">
        <w:rPr>
          <w:rFonts w:cs="Arial" w:hint="cs"/>
          <w:sz w:val="24"/>
          <w:szCs w:val="24"/>
          <w:rtl/>
        </w:rPr>
        <w:t>نازح</w:t>
      </w:r>
      <w:r w:rsidR="0092190A">
        <w:rPr>
          <w:rFonts w:cs="Arial" w:hint="cs"/>
          <w:sz w:val="24"/>
          <w:szCs w:val="24"/>
          <w:rtl/>
        </w:rPr>
        <w:t>اً</w:t>
      </w:r>
      <w:r w:rsidR="00ED3ECF">
        <w:rPr>
          <w:rFonts w:cs="Arial" w:hint="cs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داخلياً</w:t>
      </w:r>
      <w:r w:rsidR="0092190A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>من ال</w:t>
      </w:r>
      <w:r w:rsidRPr="002739AF">
        <w:rPr>
          <w:rFonts w:cs="Arial" w:hint="cs"/>
          <w:sz w:val="24"/>
          <w:szCs w:val="24"/>
          <w:rtl/>
        </w:rPr>
        <w:t>متضررين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النزاع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و</w:t>
      </w:r>
      <w:r w:rsidR="00ED3ECF">
        <w:rPr>
          <w:rFonts w:cs="Arial" w:hint="cs"/>
          <w:sz w:val="24"/>
          <w:szCs w:val="24"/>
          <w:rtl/>
        </w:rPr>
        <w:t xml:space="preserve">الهاربين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>ال</w:t>
      </w:r>
      <w:r w:rsidRPr="002739AF">
        <w:rPr>
          <w:rFonts w:cs="Arial" w:hint="cs"/>
          <w:sz w:val="24"/>
          <w:szCs w:val="24"/>
          <w:rtl/>
        </w:rPr>
        <w:t>عاصمة،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والتي ت</w:t>
      </w:r>
      <w:r w:rsidR="00ED3ECF">
        <w:rPr>
          <w:rFonts w:cs="Arial" w:hint="cs"/>
          <w:sz w:val="24"/>
          <w:szCs w:val="24"/>
          <w:rtl/>
        </w:rPr>
        <w:t xml:space="preserve">بعد </w:t>
      </w:r>
      <w:r w:rsidRPr="002739AF">
        <w:rPr>
          <w:rFonts w:cs="Arial"/>
          <w:sz w:val="24"/>
          <w:szCs w:val="24"/>
          <w:rtl/>
        </w:rPr>
        <w:t xml:space="preserve">3 </w:t>
      </w:r>
      <w:r w:rsidRPr="002739AF">
        <w:rPr>
          <w:rFonts w:cs="Arial" w:hint="cs"/>
          <w:sz w:val="24"/>
          <w:szCs w:val="24"/>
          <w:rtl/>
        </w:rPr>
        <w:t>ساعات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يوجد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المخيم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بنية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تحتية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وخدمات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كافية،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بما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ذلك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الطرق</w:t>
      </w:r>
      <w:r w:rsidR="00ED3ECF">
        <w:rPr>
          <w:rFonts w:cs="Arial" w:hint="cs"/>
          <w:sz w:val="24"/>
          <w:szCs w:val="24"/>
          <w:rtl/>
        </w:rPr>
        <w:t xml:space="preserve">, </w:t>
      </w:r>
      <w:r w:rsidRPr="002739AF">
        <w:rPr>
          <w:rFonts w:cs="Arial" w:hint="cs"/>
          <w:sz w:val="24"/>
          <w:szCs w:val="24"/>
          <w:rtl/>
        </w:rPr>
        <w:t>الصرف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الصحي</w:t>
      </w:r>
      <w:r w:rsidR="00ED3ECF">
        <w:rPr>
          <w:rFonts w:cs="Arial" w:hint="cs"/>
          <w:sz w:val="24"/>
          <w:szCs w:val="24"/>
          <w:rtl/>
        </w:rPr>
        <w:t xml:space="preserve">, </w:t>
      </w:r>
      <w:r w:rsidRPr="002739AF">
        <w:rPr>
          <w:rFonts w:cs="Arial" w:hint="cs"/>
          <w:sz w:val="24"/>
          <w:szCs w:val="24"/>
          <w:rtl/>
        </w:rPr>
        <w:t>الإضاءة</w:t>
      </w:r>
      <w:r w:rsidR="00ED3ECF">
        <w:rPr>
          <w:rFonts w:cs="Arial" w:hint="cs"/>
          <w:sz w:val="24"/>
          <w:szCs w:val="24"/>
          <w:rtl/>
        </w:rPr>
        <w:t xml:space="preserve">, </w:t>
      </w:r>
      <w:r w:rsidRPr="002739AF">
        <w:rPr>
          <w:rFonts w:cs="Arial" w:hint="cs"/>
          <w:sz w:val="24"/>
          <w:szCs w:val="24"/>
          <w:rtl/>
        </w:rPr>
        <w:t>مرافق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المياه</w:t>
      </w:r>
      <w:r w:rsidR="00ED3ECF">
        <w:rPr>
          <w:rFonts w:cs="Arial" w:hint="cs"/>
          <w:sz w:val="24"/>
          <w:szCs w:val="24"/>
          <w:rtl/>
        </w:rPr>
        <w:t xml:space="preserve">, </w:t>
      </w:r>
      <w:r w:rsidRPr="002739AF">
        <w:rPr>
          <w:rFonts w:cs="Arial" w:hint="cs"/>
          <w:sz w:val="24"/>
          <w:szCs w:val="24"/>
          <w:rtl/>
        </w:rPr>
        <w:t>الاستحمام</w:t>
      </w:r>
      <w:r w:rsidR="00ED3ECF">
        <w:rPr>
          <w:rFonts w:cs="Arial" w:hint="cs"/>
          <w:sz w:val="24"/>
          <w:szCs w:val="24"/>
          <w:rtl/>
        </w:rPr>
        <w:t xml:space="preserve">, </w:t>
      </w:r>
      <w:r w:rsidRPr="002739AF">
        <w:rPr>
          <w:rFonts w:cs="Arial" w:hint="cs"/>
          <w:sz w:val="24"/>
          <w:szCs w:val="24"/>
          <w:rtl/>
        </w:rPr>
        <w:t>المدارس</w:t>
      </w:r>
      <w:r w:rsidR="00ED3ECF">
        <w:rPr>
          <w:rFonts w:cs="Arial" w:hint="cs"/>
          <w:sz w:val="24"/>
          <w:szCs w:val="24"/>
          <w:rtl/>
        </w:rPr>
        <w:t xml:space="preserve">, </w:t>
      </w:r>
      <w:r w:rsidRPr="002739AF">
        <w:rPr>
          <w:rFonts w:cs="Arial" w:hint="cs"/>
          <w:sz w:val="24"/>
          <w:szCs w:val="24"/>
          <w:rtl/>
        </w:rPr>
        <w:t>مراكز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التوزيع</w:t>
      </w:r>
      <w:r w:rsidRPr="002739AF">
        <w:rPr>
          <w:rFonts w:cs="Arial"/>
          <w:sz w:val="24"/>
          <w:szCs w:val="24"/>
          <w:rtl/>
        </w:rPr>
        <w:t xml:space="preserve"> </w:t>
      </w:r>
      <w:r w:rsidR="0092190A">
        <w:rPr>
          <w:rFonts w:cs="Arial" w:hint="cs"/>
          <w:sz w:val="24"/>
          <w:szCs w:val="24"/>
          <w:rtl/>
        </w:rPr>
        <w:t>و</w:t>
      </w:r>
      <w:r w:rsidRPr="002739AF">
        <w:rPr>
          <w:rFonts w:cs="Arial" w:hint="cs"/>
          <w:sz w:val="24"/>
          <w:szCs w:val="24"/>
          <w:rtl/>
        </w:rPr>
        <w:t>سوبر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ماركت،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إلخ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مدير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المخيم،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وهو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رجل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منتصف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العمر</w:t>
      </w:r>
      <w:r w:rsidRPr="002739AF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>معين من قبل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الحكومة</w:t>
      </w:r>
      <w:r w:rsidRPr="002739AF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>المحلي</w:t>
      </w:r>
      <w:r w:rsidRPr="002739AF">
        <w:rPr>
          <w:rFonts w:cs="Arial" w:hint="cs"/>
          <w:sz w:val="24"/>
          <w:szCs w:val="24"/>
          <w:rtl/>
        </w:rPr>
        <w:t>ة،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يعمل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جنبًا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إلى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جنب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مع</w:t>
      </w:r>
      <w:r w:rsidRPr="002739AF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>مجموعات القيادات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التقليدية،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والتي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يغلب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عليها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الذكور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هناك</w:t>
      </w:r>
      <w:r w:rsidRPr="002739AF">
        <w:rPr>
          <w:rFonts w:cs="Arial"/>
          <w:sz w:val="24"/>
          <w:szCs w:val="24"/>
          <w:rtl/>
        </w:rPr>
        <w:t xml:space="preserve"> 3 </w:t>
      </w:r>
      <w:r w:rsidRPr="002739AF">
        <w:rPr>
          <w:rFonts w:cs="Arial" w:hint="cs"/>
          <w:sz w:val="24"/>
          <w:szCs w:val="24"/>
          <w:rtl/>
        </w:rPr>
        <w:t>لجان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فنية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مسؤولة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الإشراف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على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نظام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المياه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وتوزيع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الأغذية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والأمن،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وهي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تتألف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أيضاً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الرجال</w:t>
      </w:r>
      <w:r w:rsidRPr="002739AF">
        <w:rPr>
          <w:rFonts w:cs="Arial"/>
          <w:sz w:val="24"/>
          <w:szCs w:val="24"/>
          <w:rtl/>
        </w:rPr>
        <w:t xml:space="preserve">. </w:t>
      </w:r>
      <w:r w:rsidRPr="002739AF">
        <w:rPr>
          <w:rFonts w:cs="Arial" w:hint="cs"/>
          <w:sz w:val="24"/>
          <w:szCs w:val="24"/>
          <w:rtl/>
        </w:rPr>
        <w:t>يذكر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مدير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المخيم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أن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هناك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مجموعة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نسائية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مسؤولة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عن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دعم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الأطفال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غير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المصحوبين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بذويهم</w:t>
      </w:r>
      <w:r w:rsidRPr="002739AF">
        <w:rPr>
          <w:rFonts w:cs="Arial"/>
          <w:sz w:val="24"/>
          <w:szCs w:val="24"/>
          <w:rtl/>
        </w:rPr>
        <w:t xml:space="preserve"> </w:t>
      </w:r>
      <w:r w:rsidRPr="002739AF">
        <w:rPr>
          <w:rFonts w:cs="Arial" w:hint="cs"/>
          <w:sz w:val="24"/>
          <w:szCs w:val="24"/>
          <w:rtl/>
        </w:rPr>
        <w:t>والمسنين</w:t>
      </w:r>
      <w:bookmarkStart w:id="0" w:name="_GoBack"/>
      <w:bookmarkEnd w:id="0"/>
      <w:r w:rsidRPr="002739AF">
        <w:rPr>
          <w:rFonts w:cs="Arial"/>
          <w:sz w:val="24"/>
          <w:szCs w:val="24"/>
          <w:rtl/>
        </w:rPr>
        <w:t xml:space="preserve"> </w:t>
      </w:r>
      <w:r w:rsidR="00ED3ECF">
        <w:rPr>
          <w:rFonts w:cs="Arial" w:hint="cs"/>
          <w:sz w:val="24"/>
          <w:szCs w:val="24"/>
          <w:rtl/>
        </w:rPr>
        <w:t>الوحيدين</w:t>
      </w:r>
      <w:r w:rsidRPr="002739AF">
        <w:rPr>
          <w:rFonts w:cs="Arial"/>
          <w:sz w:val="24"/>
          <w:szCs w:val="24"/>
          <w:rtl/>
        </w:rPr>
        <w:t>.</w:t>
      </w:r>
    </w:p>
    <w:p w:rsidR="00ED3ECF" w:rsidRDefault="00ED3ECF" w:rsidP="00ED3ECF">
      <w:pPr>
        <w:bidi/>
        <w:rPr>
          <w:rFonts w:cs="Arial"/>
          <w:sz w:val="24"/>
          <w:szCs w:val="24"/>
          <w:rtl/>
        </w:rPr>
      </w:pPr>
    </w:p>
    <w:p w:rsidR="00ED3ECF" w:rsidRDefault="00ED3ECF" w:rsidP="00ED3ECF">
      <w:pPr>
        <w:bidi/>
        <w:rPr>
          <w:rFonts w:cs="Arial"/>
          <w:sz w:val="24"/>
          <w:szCs w:val="24"/>
          <w:rtl/>
        </w:rPr>
      </w:pPr>
    </w:p>
    <w:p w:rsidR="00ED3ECF" w:rsidRPr="00ED3ECF" w:rsidRDefault="00ED3ECF" w:rsidP="00ED3ECF">
      <w:pPr>
        <w:bidi/>
        <w:rPr>
          <w:b/>
          <w:bCs/>
          <w:color w:val="5B9BD5" w:themeColor="accent1"/>
          <w:sz w:val="24"/>
          <w:szCs w:val="24"/>
        </w:rPr>
      </w:pPr>
    </w:p>
    <w:sectPr w:rsidR="00ED3ECF" w:rsidRPr="00ED3ECF">
      <w:headerReference w:type="default" r:id="rId6"/>
      <w:footerReference w:type="defaul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3FB7" w:rsidRDefault="005C3FB7" w:rsidP="002739AF">
      <w:pPr>
        <w:spacing w:after="0" w:line="240" w:lineRule="auto"/>
      </w:pPr>
      <w:r>
        <w:separator/>
      </w:r>
    </w:p>
  </w:endnote>
  <w:endnote w:type="continuationSeparator" w:id="0">
    <w:p w:rsidR="005C3FB7" w:rsidRDefault="005C3FB7" w:rsidP="00273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ECF" w:rsidRPr="00D127F3" w:rsidRDefault="00ED3ECF" w:rsidP="00ED3ECF">
    <w:pPr>
      <w:pStyle w:val="Footer"/>
      <w:jc w:val="both"/>
      <w:rPr>
        <w:color w:val="2A87C8"/>
        <w:sz w:val="18"/>
      </w:rPr>
    </w:pPr>
    <w:r w:rsidRPr="00D127F3">
      <w:rPr>
        <w:color w:val="2A87C8"/>
        <w:sz w:val="18"/>
      </w:rPr>
      <w:t xml:space="preserve">CCCM Training          </w:t>
    </w:r>
    <w:r>
      <w:rPr>
        <w:color w:val="2A87C8"/>
        <w:sz w:val="18"/>
      </w:rPr>
      <w:t xml:space="preserve">                                    </w:t>
    </w:r>
    <w:r w:rsidRPr="00D127F3">
      <w:rPr>
        <w:color w:val="2A87C8"/>
        <w:sz w:val="18"/>
      </w:rPr>
      <w:t xml:space="preserve"> </w:t>
    </w:r>
    <w:r>
      <w:rPr>
        <w:color w:val="2A87C8"/>
        <w:sz w:val="18"/>
      </w:rPr>
      <w:t xml:space="preserve">Annex 9.3 – Scenarios exercise                 </w:t>
    </w:r>
    <w:r w:rsidRPr="00D127F3">
      <w:rPr>
        <w:color w:val="2A87C8"/>
        <w:sz w:val="18"/>
      </w:rPr>
      <w:t xml:space="preserve">               </w:t>
    </w:r>
    <w:r>
      <w:rPr>
        <w:color w:val="2A87C8"/>
        <w:sz w:val="18"/>
      </w:rPr>
      <w:t xml:space="preserve">                </w:t>
    </w:r>
    <w:r w:rsidRPr="00D127F3">
      <w:rPr>
        <w:color w:val="2A87C8"/>
        <w:sz w:val="18"/>
      </w:rPr>
      <w:t xml:space="preserve">    </w:t>
    </w:r>
    <w:r>
      <w:rPr>
        <w:color w:val="2A87C8"/>
        <w:sz w:val="18"/>
      </w:rPr>
      <w:t xml:space="preserve">       </w:t>
    </w:r>
    <w:r w:rsidRPr="00D127F3">
      <w:rPr>
        <w:color w:val="2A87C8"/>
        <w:sz w:val="18"/>
      </w:rPr>
      <w:t xml:space="preserve">www.globalcccmcluster.com </w:t>
    </w:r>
  </w:p>
  <w:p w:rsidR="00ED3ECF" w:rsidRDefault="00ED3E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3FB7" w:rsidRDefault="005C3FB7" w:rsidP="002739AF">
      <w:pPr>
        <w:spacing w:after="0" w:line="240" w:lineRule="auto"/>
      </w:pPr>
      <w:r>
        <w:separator/>
      </w:r>
    </w:p>
  </w:footnote>
  <w:footnote w:type="continuationSeparator" w:id="0">
    <w:p w:rsidR="005C3FB7" w:rsidRDefault="005C3FB7" w:rsidP="00273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39AF" w:rsidRPr="002739AF" w:rsidRDefault="002739AF" w:rsidP="002739AF">
    <w:pPr>
      <w:pStyle w:val="Header"/>
      <w:tabs>
        <w:tab w:val="clear" w:pos="4320"/>
        <w:tab w:val="clear" w:pos="8640"/>
        <w:tab w:val="center" w:pos="1164"/>
      </w:tabs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</w:pPr>
    <w:r w:rsidRPr="002739AF">
      <w:rPr>
        <w:rFonts w:ascii="Tahoma" w:hAnsi="Tahoma" w:cs="Tahoma"/>
        <w:b/>
        <w:bCs/>
        <w:noProof/>
        <w:color w:val="5B9BD5" w:themeColor="accent1"/>
        <w:sz w:val="40"/>
        <w:szCs w:val="28"/>
      </w:rPr>
      <w:drawing>
        <wp:anchor distT="0" distB="0" distL="114300" distR="114300" simplePos="0" relativeHeight="251659264" behindDoc="1" locked="0" layoutInCell="1" allowOverlap="1" wp14:anchorId="1528F786" wp14:editId="5FAC8554">
          <wp:simplePos x="0" y="0"/>
          <wp:positionH relativeFrom="page">
            <wp:posOffset>1057275</wp:posOffset>
          </wp:positionH>
          <wp:positionV relativeFrom="page">
            <wp:posOffset>323850</wp:posOffset>
          </wp:positionV>
          <wp:extent cx="5865495" cy="759460"/>
          <wp:effectExtent l="0" t="0" r="1905" b="2540"/>
          <wp:wrapThrough wrapText="bothSides">
            <wp:wrapPolygon edited="0">
              <wp:start x="18099" y="0"/>
              <wp:lineTo x="16977" y="0"/>
              <wp:lineTo x="16556" y="2167"/>
              <wp:lineTo x="16626" y="8669"/>
              <wp:lineTo x="0" y="13003"/>
              <wp:lineTo x="0" y="14629"/>
              <wp:lineTo x="16486" y="17338"/>
              <wp:lineTo x="16486" y="21130"/>
              <wp:lineTo x="20274" y="21130"/>
              <wp:lineTo x="20274" y="17338"/>
              <wp:lineTo x="21537" y="14629"/>
              <wp:lineTo x="21537" y="13003"/>
              <wp:lineTo x="20274" y="7585"/>
              <wp:lineTo x="20204" y="4334"/>
              <wp:lineTo x="19853" y="0"/>
              <wp:lineTo x="18099" y="0"/>
            </wp:wrapPolygon>
          </wp:wrapThrough>
          <wp:docPr id="2" name="Picture 2" descr="CCCM letterhead A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CCM letterhead A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5495" cy="759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739AF">
      <w:rPr>
        <w:rFonts w:ascii="Tahoma" w:hAnsi="Tahoma" w:cs="Tahoma"/>
        <w:b/>
        <w:bCs/>
        <w:color w:val="5B9BD5" w:themeColor="accent1"/>
        <w:sz w:val="28"/>
        <w:szCs w:val="28"/>
      </w:rPr>
      <w:tab/>
    </w:r>
    <w:r w:rsidRPr="002739AF">
      <w:rPr>
        <w:rFonts w:ascii="Tahoma" w:hAnsi="Tahoma" w:cs="Tahoma"/>
        <w:b/>
        <w:bCs/>
        <w:color w:val="5B9BD5" w:themeColor="accent1"/>
        <w:sz w:val="28"/>
        <w:szCs w:val="28"/>
        <w:rtl/>
        <w:lang w:bidi="ar-SY"/>
      </w:rPr>
      <w:t>سيناريوهات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39AF"/>
    <w:rsid w:val="000008FC"/>
    <w:rsid w:val="000045E1"/>
    <w:rsid w:val="000045E3"/>
    <w:rsid w:val="00015158"/>
    <w:rsid w:val="00016906"/>
    <w:rsid w:val="00016FFE"/>
    <w:rsid w:val="00020A76"/>
    <w:rsid w:val="00024A59"/>
    <w:rsid w:val="00025327"/>
    <w:rsid w:val="000265D7"/>
    <w:rsid w:val="00027388"/>
    <w:rsid w:val="00027552"/>
    <w:rsid w:val="00027B40"/>
    <w:rsid w:val="00041110"/>
    <w:rsid w:val="00045225"/>
    <w:rsid w:val="00047CCD"/>
    <w:rsid w:val="00062A6D"/>
    <w:rsid w:val="00077E8F"/>
    <w:rsid w:val="0008059F"/>
    <w:rsid w:val="00081025"/>
    <w:rsid w:val="0008474F"/>
    <w:rsid w:val="00090F25"/>
    <w:rsid w:val="000A076A"/>
    <w:rsid w:val="000A472F"/>
    <w:rsid w:val="000A54D9"/>
    <w:rsid w:val="000B09B7"/>
    <w:rsid w:val="000B15D8"/>
    <w:rsid w:val="000B6E79"/>
    <w:rsid w:val="000C2769"/>
    <w:rsid w:val="000D4619"/>
    <w:rsid w:val="000E1674"/>
    <w:rsid w:val="000F3DF3"/>
    <w:rsid w:val="000F4FA0"/>
    <w:rsid w:val="000F5A31"/>
    <w:rsid w:val="001041F3"/>
    <w:rsid w:val="00104AD3"/>
    <w:rsid w:val="00142060"/>
    <w:rsid w:val="001426B9"/>
    <w:rsid w:val="001528A9"/>
    <w:rsid w:val="00152B92"/>
    <w:rsid w:val="00156428"/>
    <w:rsid w:val="001728D1"/>
    <w:rsid w:val="00174B88"/>
    <w:rsid w:val="00184183"/>
    <w:rsid w:val="001925BE"/>
    <w:rsid w:val="001936DA"/>
    <w:rsid w:val="001B05BE"/>
    <w:rsid w:val="001B1180"/>
    <w:rsid w:val="001B2C37"/>
    <w:rsid w:val="001C288E"/>
    <w:rsid w:val="001D3037"/>
    <w:rsid w:val="001D5D26"/>
    <w:rsid w:val="001F36AD"/>
    <w:rsid w:val="001F6937"/>
    <w:rsid w:val="00206800"/>
    <w:rsid w:val="00211AC3"/>
    <w:rsid w:val="00242FEE"/>
    <w:rsid w:val="002444BE"/>
    <w:rsid w:val="002521A3"/>
    <w:rsid w:val="00257435"/>
    <w:rsid w:val="00264BFE"/>
    <w:rsid w:val="00265957"/>
    <w:rsid w:val="002739AF"/>
    <w:rsid w:val="0027769B"/>
    <w:rsid w:val="00281025"/>
    <w:rsid w:val="00281503"/>
    <w:rsid w:val="002836F1"/>
    <w:rsid w:val="00295F0B"/>
    <w:rsid w:val="00296DF4"/>
    <w:rsid w:val="002C365A"/>
    <w:rsid w:val="002C5423"/>
    <w:rsid w:val="002D3B20"/>
    <w:rsid w:val="002D77F8"/>
    <w:rsid w:val="002F5E19"/>
    <w:rsid w:val="003048C4"/>
    <w:rsid w:val="003050AF"/>
    <w:rsid w:val="00306D5F"/>
    <w:rsid w:val="00314144"/>
    <w:rsid w:val="003246C8"/>
    <w:rsid w:val="0032767C"/>
    <w:rsid w:val="00331B04"/>
    <w:rsid w:val="00340CB1"/>
    <w:rsid w:val="003428FC"/>
    <w:rsid w:val="0034291A"/>
    <w:rsid w:val="00351A8D"/>
    <w:rsid w:val="003665DF"/>
    <w:rsid w:val="003717BB"/>
    <w:rsid w:val="00375F7C"/>
    <w:rsid w:val="003945DE"/>
    <w:rsid w:val="003A4449"/>
    <w:rsid w:val="003B2505"/>
    <w:rsid w:val="003C4A88"/>
    <w:rsid w:val="003D1B79"/>
    <w:rsid w:val="003D72E2"/>
    <w:rsid w:val="003E097E"/>
    <w:rsid w:val="003E2156"/>
    <w:rsid w:val="003F1EE6"/>
    <w:rsid w:val="003F6CAA"/>
    <w:rsid w:val="004011D0"/>
    <w:rsid w:val="004047BE"/>
    <w:rsid w:val="00414580"/>
    <w:rsid w:val="004162F2"/>
    <w:rsid w:val="00432EC4"/>
    <w:rsid w:val="00436E53"/>
    <w:rsid w:val="00447CA4"/>
    <w:rsid w:val="00456EC0"/>
    <w:rsid w:val="00472A2A"/>
    <w:rsid w:val="0049246D"/>
    <w:rsid w:val="00497339"/>
    <w:rsid w:val="004B0102"/>
    <w:rsid w:val="004B02AA"/>
    <w:rsid w:val="004B4266"/>
    <w:rsid w:val="004C2B25"/>
    <w:rsid w:val="004D03B6"/>
    <w:rsid w:val="004D5065"/>
    <w:rsid w:val="004F06BA"/>
    <w:rsid w:val="004F1F27"/>
    <w:rsid w:val="00500E8D"/>
    <w:rsid w:val="00504F0C"/>
    <w:rsid w:val="00524678"/>
    <w:rsid w:val="00525B27"/>
    <w:rsid w:val="00540CAE"/>
    <w:rsid w:val="005428A3"/>
    <w:rsid w:val="005570A3"/>
    <w:rsid w:val="0055775C"/>
    <w:rsid w:val="005658FB"/>
    <w:rsid w:val="00565BDC"/>
    <w:rsid w:val="0057188F"/>
    <w:rsid w:val="00574873"/>
    <w:rsid w:val="0057600E"/>
    <w:rsid w:val="00592E59"/>
    <w:rsid w:val="005A03F8"/>
    <w:rsid w:val="005B186D"/>
    <w:rsid w:val="005B32E0"/>
    <w:rsid w:val="005B7665"/>
    <w:rsid w:val="005C338B"/>
    <w:rsid w:val="005C3FB7"/>
    <w:rsid w:val="005D1508"/>
    <w:rsid w:val="005D3E5C"/>
    <w:rsid w:val="005D7DE5"/>
    <w:rsid w:val="005E4C52"/>
    <w:rsid w:val="00604796"/>
    <w:rsid w:val="00625BEC"/>
    <w:rsid w:val="006271B8"/>
    <w:rsid w:val="00636791"/>
    <w:rsid w:val="006406D6"/>
    <w:rsid w:val="00657BA4"/>
    <w:rsid w:val="00661169"/>
    <w:rsid w:val="00666F83"/>
    <w:rsid w:val="00672CC5"/>
    <w:rsid w:val="00677D71"/>
    <w:rsid w:val="00680246"/>
    <w:rsid w:val="00684624"/>
    <w:rsid w:val="006A0C5D"/>
    <w:rsid w:val="006B089B"/>
    <w:rsid w:val="006C06F2"/>
    <w:rsid w:val="006C5424"/>
    <w:rsid w:val="006C742A"/>
    <w:rsid w:val="006D51E3"/>
    <w:rsid w:val="006F5B65"/>
    <w:rsid w:val="00704595"/>
    <w:rsid w:val="00705263"/>
    <w:rsid w:val="00717B52"/>
    <w:rsid w:val="00720948"/>
    <w:rsid w:val="00746FDF"/>
    <w:rsid w:val="007713EE"/>
    <w:rsid w:val="00784E71"/>
    <w:rsid w:val="00786C7C"/>
    <w:rsid w:val="007961B6"/>
    <w:rsid w:val="007973DA"/>
    <w:rsid w:val="007A4AA7"/>
    <w:rsid w:val="007B092E"/>
    <w:rsid w:val="007C5E0B"/>
    <w:rsid w:val="007D1E56"/>
    <w:rsid w:val="007D5AD9"/>
    <w:rsid w:val="007F182D"/>
    <w:rsid w:val="00803BD8"/>
    <w:rsid w:val="008246BC"/>
    <w:rsid w:val="00834C8E"/>
    <w:rsid w:val="008376F9"/>
    <w:rsid w:val="00844E8E"/>
    <w:rsid w:val="00854FBE"/>
    <w:rsid w:val="0085745B"/>
    <w:rsid w:val="008631FD"/>
    <w:rsid w:val="008668DD"/>
    <w:rsid w:val="008702FD"/>
    <w:rsid w:val="00877D98"/>
    <w:rsid w:val="00883620"/>
    <w:rsid w:val="008845A3"/>
    <w:rsid w:val="00891959"/>
    <w:rsid w:val="00895106"/>
    <w:rsid w:val="00896759"/>
    <w:rsid w:val="008A35CB"/>
    <w:rsid w:val="008B4447"/>
    <w:rsid w:val="008B72BF"/>
    <w:rsid w:val="008C211A"/>
    <w:rsid w:val="008C3469"/>
    <w:rsid w:val="008C5972"/>
    <w:rsid w:val="008D2182"/>
    <w:rsid w:val="008D3465"/>
    <w:rsid w:val="008F18D6"/>
    <w:rsid w:val="008F236C"/>
    <w:rsid w:val="008F2D4C"/>
    <w:rsid w:val="008F386E"/>
    <w:rsid w:val="008F4123"/>
    <w:rsid w:val="00901402"/>
    <w:rsid w:val="009015FB"/>
    <w:rsid w:val="00904CFA"/>
    <w:rsid w:val="0092190A"/>
    <w:rsid w:val="00931940"/>
    <w:rsid w:val="00941C92"/>
    <w:rsid w:val="0096452A"/>
    <w:rsid w:val="00974938"/>
    <w:rsid w:val="0097589E"/>
    <w:rsid w:val="009930B7"/>
    <w:rsid w:val="009B6D2B"/>
    <w:rsid w:val="009C4159"/>
    <w:rsid w:val="009D43B5"/>
    <w:rsid w:val="009D789D"/>
    <w:rsid w:val="009D78EA"/>
    <w:rsid w:val="009E1FF3"/>
    <w:rsid w:val="009E467D"/>
    <w:rsid w:val="009E69A2"/>
    <w:rsid w:val="009F0D63"/>
    <w:rsid w:val="009F79F7"/>
    <w:rsid w:val="00A12C55"/>
    <w:rsid w:val="00A225FA"/>
    <w:rsid w:val="00A27365"/>
    <w:rsid w:val="00A332EF"/>
    <w:rsid w:val="00A459CB"/>
    <w:rsid w:val="00A52F68"/>
    <w:rsid w:val="00A56477"/>
    <w:rsid w:val="00A63C23"/>
    <w:rsid w:val="00A64735"/>
    <w:rsid w:val="00A80FDE"/>
    <w:rsid w:val="00A81EE7"/>
    <w:rsid w:val="00AA3792"/>
    <w:rsid w:val="00AC4477"/>
    <w:rsid w:val="00AC4932"/>
    <w:rsid w:val="00AC7C8F"/>
    <w:rsid w:val="00AD6E01"/>
    <w:rsid w:val="00AE58AF"/>
    <w:rsid w:val="00AF08C0"/>
    <w:rsid w:val="00AF5FBF"/>
    <w:rsid w:val="00AF7A0A"/>
    <w:rsid w:val="00B015AE"/>
    <w:rsid w:val="00B21A85"/>
    <w:rsid w:val="00B22488"/>
    <w:rsid w:val="00B317F6"/>
    <w:rsid w:val="00B507E5"/>
    <w:rsid w:val="00B5338D"/>
    <w:rsid w:val="00B557CD"/>
    <w:rsid w:val="00B55F73"/>
    <w:rsid w:val="00B5691F"/>
    <w:rsid w:val="00B6482B"/>
    <w:rsid w:val="00B74717"/>
    <w:rsid w:val="00B75993"/>
    <w:rsid w:val="00BA0CF8"/>
    <w:rsid w:val="00BA5E68"/>
    <w:rsid w:val="00BB3D39"/>
    <w:rsid w:val="00BB3E1E"/>
    <w:rsid w:val="00BC194F"/>
    <w:rsid w:val="00BC1FCC"/>
    <w:rsid w:val="00BC7E1F"/>
    <w:rsid w:val="00BD2DC3"/>
    <w:rsid w:val="00BE34D1"/>
    <w:rsid w:val="00BE5C5F"/>
    <w:rsid w:val="00C00578"/>
    <w:rsid w:val="00C11004"/>
    <w:rsid w:val="00C2214A"/>
    <w:rsid w:val="00C34733"/>
    <w:rsid w:val="00C44960"/>
    <w:rsid w:val="00C50ABA"/>
    <w:rsid w:val="00C56336"/>
    <w:rsid w:val="00C64C2B"/>
    <w:rsid w:val="00C70AC8"/>
    <w:rsid w:val="00C74F44"/>
    <w:rsid w:val="00C8753C"/>
    <w:rsid w:val="00C94B77"/>
    <w:rsid w:val="00C95EF6"/>
    <w:rsid w:val="00CA2DD9"/>
    <w:rsid w:val="00CA3EA6"/>
    <w:rsid w:val="00CA40F5"/>
    <w:rsid w:val="00CA4202"/>
    <w:rsid w:val="00CB4095"/>
    <w:rsid w:val="00CD00BE"/>
    <w:rsid w:val="00CE0B67"/>
    <w:rsid w:val="00CE6CA5"/>
    <w:rsid w:val="00CF1E33"/>
    <w:rsid w:val="00CF5DB5"/>
    <w:rsid w:val="00D01726"/>
    <w:rsid w:val="00D041F6"/>
    <w:rsid w:val="00D10BB5"/>
    <w:rsid w:val="00D1341B"/>
    <w:rsid w:val="00D33B8B"/>
    <w:rsid w:val="00D533A4"/>
    <w:rsid w:val="00D60681"/>
    <w:rsid w:val="00D700BF"/>
    <w:rsid w:val="00D91062"/>
    <w:rsid w:val="00DA0369"/>
    <w:rsid w:val="00DA0B91"/>
    <w:rsid w:val="00DA5CD6"/>
    <w:rsid w:val="00DC7858"/>
    <w:rsid w:val="00DE5D80"/>
    <w:rsid w:val="00DE6FF3"/>
    <w:rsid w:val="00DF0384"/>
    <w:rsid w:val="00E0109B"/>
    <w:rsid w:val="00E0280A"/>
    <w:rsid w:val="00E05D9A"/>
    <w:rsid w:val="00E07CDC"/>
    <w:rsid w:val="00E12A96"/>
    <w:rsid w:val="00E202FE"/>
    <w:rsid w:val="00E20EC0"/>
    <w:rsid w:val="00E26ACA"/>
    <w:rsid w:val="00E3342A"/>
    <w:rsid w:val="00E413DE"/>
    <w:rsid w:val="00E4186A"/>
    <w:rsid w:val="00E56DE9"/>
    <w:rsid w:val="00E74A8D"/>
    <w:rsid w:val="00E74EF1"/>
    <w:rsid w:val="00E80E46"/>
    <w:rsid w:val="00E86D69"/>
    <w:rsid w:val="00EB0657"/>
    <w:rsid w:val="00EB261A"/>
    <w:rsid w:val="00EC4357"/>
    <w:rsid w:val="00ED3ECF"/>
    <w:rsid w:val="00EE3BBC"/>
    <w:rsid w:val="00EE70D9"/>
    <w:rsid w:val="00F02628"/>
    <w:rsid w:val="00F10D24"/>
    <w:rsid w:val="00F11983"/>
    <w:rsid w:val="00F16FBE"/>
    <w:rsid w:val="00F2179A"/>
    <w:rsid w:val="00F2183C"/>
    <w:rsid w:val="00F2617F"/>
    <w:rsid w:val="00F2771E"/>
    <w:rsid w:val="00F3068D"/>
    <w:rsid w:val="00F44CB9"/>
    <w:rsid w:val="00F61203"/>
    <w:rsid w:val="00F67A5A"/>
    <w:rsid w:val="00F71185"/>
    <w:rsid w:val="00F7687F"/>
    <w:rsid w:val="00F77313"/>
    <w:rsid w:val="00F826A6"/>
    <w:rsid w:val="00F83031"/>
    <w:rsid w:val="00F84E42"/>
    <w:rsid w:val="00F85A8A"/>
    <w:rsid w:val="00F96351"/>
    <w:rsid w:val="00FA07A6"/>
    <w:rsid w:val="00FB3C13"/>
    <w:rsid w:val="00FC07F2"/>
    <w:rsid w:val="00FD4469"/>
    <w:rsid w:val="00FE01EB"/>
    <w:rsid w:val="00FE46BF"/>
    <w:rsid w:val="00FF4B73"/>
    <w:rsid w:val="00FF7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C5C35"/>
  <w15:chartTrackingRefBased/>
  <w15:docId w15:val="{B514D642-3ADB-4608-A1E6-A696B532E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39A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39AF"/>
  </w:style>
  <w:style w:type="paragraph" w:styleId="Footer">
    <w:name w:val="footer"/>
    <w:basedOn w:val="Normal"/>
    <w:link w:val="FooterChar"/>
    <w:uiPriority w:val="99"/>
    <w:unhideWhenUsed/>
    <w:rsid w:val="002739A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39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3</cp:revision>
  <dcterms:created xsi:type="dcterms:W3CDTF">2019-08-28T10:09:00Z</dcterms:created>
  <dcterms:modified xsi:type="dcterms:W3CDTF">2019-09-21T04:31:00Z</dcterms:modified>
</cp:coreProperties>
</file>